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D1D" w:rsidRPr="00E42D1D" w:rsidRDefault="00E42D1D" w:rsidP="00E42D1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42D1D">
        <w:rPr>
          <w:rFonts w:ascii="Times New Roman" w:hAnsi="Times New Roman" w:cs="Times New Roman"/>
          <w:b/>
          <w:sz w:val="26"/>
          <w:szCs w:val="26"/>
        </w:rPr>
        <w:t>Контрольная работа по дисциплине «Земельное право»</w:t>
      </w:r>
    </w:p>
    <w:p w:rsidR="00E42D1D" w:rsidRPr="00E42D1D" w:rsidRDefault="00E42D1D" w:rsidP="00E42D1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42D1D">
        <w:rPr>
          <w:rFonts w:ascii="Times New Roman" w:hAnsi="Times New Roman" w:cs="Times New Roman"/>
          <w:sz w:val="26"/>
          <w:szCs w:val="26"/>
        </w:rPr>
        <w:t xml:space="preserve">1. Земельное законодательство, его состав, привести примеры законов и </w:t>
      </w:r>
      <w:r>
        <w:rPr>
          <w:rFonts w:ascii="Times New Roman" w:hAnsi="Times New Roman" w:cs="Times New Roman"/>
          <w:sz w:val="26"/>
          <w:szCs w:val="26"/>
        </w:rPr>
        <w:t>нормативно – правовых актов.</w:t>
      </w:r>
    </w:p>
    <w:p w:rsidR="00E42D1D" w:rsidRPr="00E42D1D" w:rsidRDefault="00E42D1D" w:rsidP="00E42D1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42D1D">
        <w:rPr>
          <w:rFonts w:ascii="Times New Roman" w:hAnsi="Times New Roman" w:cs="Times New Roman"/>
          <w:sz w:val="26"/>
          <w:szCs w:val="26"/>
        </w:rPr>
        <w:t>2. Виды прав на землю, основания их возникновения.</w:t>
      </w:r>
    </w:p>
    <w:p w:rsidR="00E42D1D" w:rsidRPr="00E42D1D" w:rsidRDefault="00E42D1D" w:rsidP="00E42D1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42D1D">
        <w:rPr>
          <w:rFonts w:ascii="Times New Roman" w:hAnsi="Times New Roman" w:cs="Times New Roman"/>
          <w:sz w:val="26"/>
          <w:szCs w:val="26"/>
        </w:rPr>
        <w:t>3. Принципы земельного права,  дать комментарии 4</w:t>
      </w:r>
      <w:r>
        <w:rPr>
          <w:rFonts w:ascii="Times New Roman" w:hAnsi="Times New Roman" w:cs="Times New Roman"/>
          <w:sz w:val="26"/>
          <w:szCs w:val="26"/>
        </w:rPr>
        <w:t xml:space="preserve"> принципов</w:t>
      </w:r>
      <w:r w:rsidRPr="00E42D1D">
        <w:rPr>
          <w:rFonts w:ascii="Times New Roman" w:hAnsi="Times New Roman" w:cs="Times New Roman"/>
          <w:sz w:val="26"/>
          <w:szCs w:val="26"/>
        </w:rPr>
        <w:t xml:space="preserve"> на выбор.</w:t>
      </w:r>
    </w:p>
    <w:p w:rsidR="00E42D1D" w:rsidRPr="00E42D1D" w:rsidRDefault="00E42D1D" w:rsidP="00E42D1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42D1D">
        <w:rPr>
          <w:rFonts w:ascii="Times New Roman" w:hAnsi="Times New Roman" w:cs="Times New Roman"/>
          <w:sz w:val="26"/>
          <w:szCs w:val="26"/>
        </w:rPr>
        <w:t>4. По выданным индивидуально схемам:</w:t>
      </w:r>
    </w:p>
    <w:p w:rsidR="00E42D1D" w:rsidRPr="00E42D1D" w:rsidRDefault="00E42D1D" w:rsidP="00E42D1D">
      <w:pPr>
        <w:ind w:left="1701" w:hanging="284"/>
        <w:rPr>
          <w:rFonts w:ascii="Times New Roman" w:hAnsi="Times New Roman" w:cs="Times New Roman"/>
          <w:sz w:val="26"/>
          <w:szCs w:val="26"/>
        </w:rPr>
      </w:pPr>
      <w:r w:rsidRPr="00E42D1D">
        <w:rPr>
          <w:rFonts w:ascii="Times New Roman" w:hAnsi="Times New Roman" w:cs="Times New Roman"/>
          <w:sz w:val="26"/>
          <w:szCs w:val="26"/>
        </w:rPr>
        <w:t>а) Определить способ образования земельного участка, объяснить его суть</w:t>
      </w:r>
    </w:p>
    <w:p w:rsidR="00E42D1D" w:rsidRPr="00E42D1D" w:rsidRDefault="00E42D1D" w:rsidP="00E42D1D">
      <w:pPr>
        <w:ind w:left="1701" w:hanging="284"/>
        <w:rPr>
          <w:rFonts w:ascii="Times New Roman" w:hAnsi="Times New Roman" w:cs="Times New Roman"/>
          <w:sz w:val="26"/>
          <w:szCs w:val="26"/>
        </w:rPr>
      </w:pPr>
      <w:r w:rsidRPr="00E42D1D">
        <w:rPr>
          <w:rFonts w:ascii="Times New Roman" w:hAnsi="Times New Roman" w:cs="Times New Roman"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2D1D">
        <w:rPr>
          <w:rFonts w:ascii="Times New Roman" w:hAnsi="Times New Roman" w:cs="Times New Roman"/>
          <w:sz w:val="26"/>
          <w:szCs w:val="26"/>
        </w:rPr>
        <w:t>Определить категорию земель образуемого участка, её правовой режим</w:t>
      </w:r>
    </w:p>
    <w:p w:rsidR="000848A3" w:rsidRPr="00E42D1D" w:rsidRDefault="00E42D1D" w:rsidP="00E42D1D">
      <w:pPr>
        <w:ind w:left="1701" w:hanging="284"/>
        <w:rPr>
          <w:rFonts w:ascii="Times New Roman" w:hAnsi="Times New Roman" w:cs="Times New Roman"/>
          <w:sz w:val="26"/>
          <w:szCs w:val="26"/>
        </w:rPr>
      </w:pPr>
      <w:r w:rsidRPr="00E42D1D">
        <w:rPr>
          <w:rFonts w:ascii="Times New Roman" w:hAnsi="Times New Roman" w:cs="Times New Roman"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2D1D">
        <w:rPr>
          <w:rFonts w:ascii="Times New Roman" w:hAnsi="Times New Roman" w:cs="Times New Roman"/>
          <w:sz w:val="26"/>
          <w:szCs w:val="26"/>
        </w:rPr>
        <w:t>Определить нарушение требований при подготовке СРЗУ на КПТ</w:t>
      </w:r>
    </w:p>
    <w:sectPr w:rsidR="000848A3" w:rsidRPr="00E42D1D" w:rsidSect="00E42D1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D1D"/>
    <w:rsid w:val="000848A3"/>
    <w:rsid w:val="00C41AE7"/>
    <w:rsid w:val="00E4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97109-9EF3-4DB3-AE10-0280A5474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Астафьева</dc:creator>
  <cp:lastModifiedBy>Козлова Наталья Владимировна</cp:lastModifiedBy>
  <cp:revision>2</cp:revision>
  <dcterms:created xsi:type="dcterms:W3CDTF">2023-11-27T09:07:00Z</dcterms:created>
  <dcterms:modified xsi:type="dcterms:W3CDTF">2023-11-27T09:07:00Z</dcterms:modified>
</cp:coreProperties>
</file>